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088"/>
        <w:gridCol w:w="4590"/>
        <w:gridCol w:w="1080"/>
        <w:gridCol w:w="1530"/>
        <w:gridCol w:w="1710"/>
      </w:tblGrid>
      <w:tr w:rsidR="005B6800" w:rsidRPr="00237569" w:rsidTr="005B6800">
        <w:trPr>
          <w:trHeight w:val="431"/>
        </w:trPr>
        <w:tc>
          <w:tcPr>
            <w:tcW w:w="10998" w:type="dxa"/>
            <w:gridSpan w:val="5"/>
            <w:shd w:val="clear" w:color="auto" w:fill="000000" w:themeFill="text1"/>
          </w:tcPr>
          <w:p w:rsidR="005B6800" w:rsidRPr="00237569" w:rsidRDefault="007F4F9F" w:rsidP="005B680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37569"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</w:rPr>
              <w:t>Follow-up</w:t>
            </w:r>
            <w:r w:rsidR="005B6800" w:rsidRPr="00237569"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</w:rPr>
              <w:t xml:space="preserve"> Symptom Survey</w:t>
            </w:r>
          </w:p>
        </w:tc>
      </w:tr>
      <w:tr w:rsidR="005B6800" w:rsidRPr="00237569" w:rsidTr="007832C7">
        <w:trPr>
          <w:trHeight w:val="539"/>
        </w:trPr>
        <w:tc>
          <w:tcPr>
            <w:tcW w:w="2088" w:type="dxa"/>
          </w:tcPr>
          <w:p w:rsidR="005B6800" w:rsidRPr="00237569" w:rsidRDefault="005B680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4590" w:type="dxa"/>
          </w:tcPr>
          <w:p w:rsidR="005B6800" w:rsidRPr="00237569" w:rsidRDefault="005B6800" w:rsidP="005B6800">
            <w:pPr>
              <w:pStyle w:val="DefaultText"/>
              <w:rPr>
                <w:rFonts w:asciiTheme="minorHAnsi" w:hAnsiTheme="minorHAnsi" w:cs="Arial"/>
                <w:sz w:val="20"/>
              </w:rPr>
            </w:pPr>
            <w:r w:rsidRPr="00237569">
              <w:rPr>
                <w:rFonts w:asciiTheme="minorHAnsi" w:hAnsiTheme="minorHAnsi" w:cs="Arial"/>
                <w:sz w:val="20"/>
              </w:rPr>
              <w:t>Patient Name:</w:t>
            </w:r>
          </w:p>
          <w:p w:rsidR="005B6800" w:rsidRPr="00237569" w:rsidRDefault="005B68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3"/>
          </w:tcPr>
          <w:p w:rsidR="005B6800" w:rsidRPr="00237569" w:rsidRDefault="00B570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569">
              <w:rPr>
                <w:rFonts w:asciiTheme="minorHAnsi" w:hAnsiTheme="minorHAnsi" w:cs="Arial"/>
                <w:sz w:val="20"/>
              </w:rPr>
              <w:t>Practitioner</w:t>
            </w:r>
            <w:r w:rsidR="005B6800" w:rsidRPr="00237569">
              <w:rPr>
                <w:rFonts w:asciiTheme="minorHAnsi" w:hAnsiTheme="minorHAnsi" w:cs="Arial"/>
                <w:sz w:val="20"/>
              </w:rPr>
              <w:t>:</w:t>
            </w:r>
          </w:p>
        </w:tc>
      </w:tr>
      <w:tr w:rsidR="005B6800" w:rsidRPr="00237569" w:rsidTr="005B6800">
        <w:trPr>
          <w:trHeight w:val="809"/>
        </w:trPr>
        <w:tc>
          <w:tcPr>
            <w:tcW w:w="10998" w:type="dxa"/>
            <w:gridSpan w:val="5"/>
            <w:vAlign w:val="center"/>
          </w:tcPr>
          <w:p w:rsidR="005B6800" w:rsidRPr="00237569" w:rsidRDefault="00462901" w:rsidP="005E1EB5">
            <w:pPr>
              <w:pStyle w:val="DefaultText"/>
              <w:ind w:right="-111"/>
              <w:rPr>
                <w:rFonts w:asciiTheme="minorHAnsi" w:hAnsiTheme="minorHAnsi" w:cs="Arial"/>
                <w:sz w:val="20"/>
                <w:szCs w:val="22"/>
              </w:rPr>
            </w:pPr>
            <w:r w:rsidRPr="00237569">
              <w:rPr>
                <w:rFonts w:asciiTheme="minorHAnsi" w:hAnsiTheme="minorHAnsi" w:cs="Arial"/>
                <w:sz w:val="20"/>
                <w:highlight w:val="yellow"/>
              </w:rPr>
              <w:t xml:space="preserve">INSTRUCTIONS:   Score </w:t>
            </w:r>
            <w:r w:rsidRPr="00237569">
              <w:rPr>
                <w:rFonts w:asciiTheme="minorHAnsi" w:hAnsiTheme="minorHAnsi" w:cs="Arial"/>
                <w:sz w:val="20"/>
                <w:highlight w:val="yellow"/>
                <w:u w:val="single"/>
              </w:rPr>
              <w:t>every</w:t>
            </w:r>
            <w:r w:rsidRPr="00237569">
              <w:rPr>
                <w:rFonts w:asciiTheme="minorHAnsi" w:hAnsiTheme="minorHAnsi" w:cs="Arial"/>
                <w:sz w:val="20"/>
                <w:highlight w:val="yellow"/>
              </w:rPr>
              <w:t xml:space="preserve"> symptom based on your experience </w:t>
            </w:r>
            <w:r w:rsidRPr="00237569">
              <w:rPr>
                <w:rFonts w:asciiTheme="minorHAnsi" w:hAnsiTheme="minorHAnsi" w:cs="Arial"/>
                <w:b/>
                <w:caps/>
                <w:sz w:val="20"/>
                <w:szCs w:val="20"/>
                <w:highlight w:val="yellow"/>
              </w:rPr>
              <w:t>over the Past week</w:t>
            </w:r>
            <w:r w:rsidRPr="00237569">
              <w:rPr>
                <w:rFonts w:asciiTheme="minorHAnsi" w:hAnsiTheme="minorHAnsi" w:cs="Arial"/>
                <w:sz w:val="20"/>
                <w:highlight w:val="yellow"/>
              </w:rPr>
              <w:t xml:space="preserve">. </w:t>
            </w:r>
            <w:r w:rsidR="0069712C" w:rsidRPr="00237569">
              <w:rPr>
                <w:rFonts w:asciiTheme="minorHAnsi" w:hAnsiTheme="minorHAnsi" w:cs="Arial"/>
                <w:sz w:val="20"/>
                <w:szCs w:val="22"/>
              </w:rPr>
              <w:t>Using the SCALE OF SYMPTOM POINTS listed below, FILL IN the appropriate score to the left of EVERY symptom listed</w:t>
            </w:r>
            <w:r w:rsidRPr="00237569">
              <w:rPr>
                <w:rFonts w:asciiTheme="minorHAnsi" w:hAnsiTheme="minorHAnsi" w:cs="Arial"/>
                <w:sz w:val="20"/>
                <w:szCs w:val="22"/>
              </w:rPr>
              <w:t>.</w:t>
            </w:r>
            <w:r w:rsidR="0069712C" w:rsidRPr="00237569">
              <w:rPr>
                <w:rFonts w:asciiTheme="minorHAnsi" w:hAnsiTheme="minorHAnsi" w:cs="Arial"/>
                <w:sz w:val="20"/>
                <w:szCs w:val="22"/>
              </w:rPr>
              <w:t xml:space="preserve"> Write the “Grand Total” at the top.</w:t>
            </w:r>
            <w:r w:rsidRPr="00237569">
              <w:rPr>
                <w:rFonts w:asciiTheme="minorHAnsi" w:hAnsiTheme="minorHAnsi" w:cs="Arial"/>
                <w:sz w:val="20"/>
                <w:szCs w:val="22"/>
              </w:rPr>
              <w:t xml:space="preserve">   Also note the number of missed work days</w:t>
            </w:r>
            <w:r w:rsidR="0069712C" w:rsidRPr="00237569">
              <w:rPr>
                <w:rFonts w:asciiTheme="minorHAnsi" w:hAnsiTheme="minorHAnsi" w:cs="Arial"/>
                <w:sz w:val="20"/>
                <w:szCs w:val="22"/>
              </w:rPr>
              <w:t xml:space="preserve"> you have had</w:t>
            </w:r>
            <w:r w:rsidRPr="00237569">
              <w:rPr>
                <w:rFonts w:asciiTheme="minorHAnsi" w:hAnsiTheme="minorHAnsi" w:cs="Arial"/>
                <w:sz w:val="20"/>
                <w:szCs w:val="22"/>
              </w:rPr>
              <w:t xml:space="preserve"> in the last week due to illness.</w:t>
            </w:r>
          </w:p>
        </w:tc>
      </w:tr>
      <w:tr w:rsidR="005B6800" w:rsidRPr="00237569" w:rsidTr="008122AC">
        <w:trPr>
          <w:trHeight w:val="368"/>
        </w:trPr>
        <w:tc>
          <w:tcPr>
            <w:tcW w:w="7758" w:type="dxa"/>
            <w:gridSpan w:val="3"/>
            <w:vMerge w:val="restart"/>
            <w:vAlign w:val="center"/>
          </w:tcPr>
          <w:p w:rsidR="005B6800" w:rsidRPr="00237569" w:rsidRDefault="005B6800" w:rsidP="008122AC">
            <w:pPr>
              <w:pStyle w:val="DefaultText"/>
              <w:autoSpaceDE/>
              <w:autoSpaceDN/>
              <w:adjustRightInd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37569">
              <w:rPr>
                <w:rFonts w:asciiTheme="minorHAnsi" w:hAnsiTheme="minorHAnsi" w:cs="Arial"/>
                <w:b/>
                <w:bCs/>
                <w:sz w:val="20"/>
              </w:rPr>
              <w:t>SCALE OF SYMPTOM POINTS</w:t>
            </w:r>
          </w:p>
          <w:p w:rsidR="005B6800" w:rsidRPr="00237569" w:rsidRDefault="005B6800" w:rsidP="008122AC">
            <w:pPr>
              <w:pStyle w:val="DefaultText"/>
              <w:autoSpaceDE/>
              <w:autoSpaceDN/>
              <w:adjustRightInd/>
              <w:rPr>
                <w:rFonts w:asciiTheme="minorHAnsi" w:hAnsiTheme="minorHAnsi" w:cs="Arial"/>
                <w:b/>
                <w:sz w:val="20"/>
              </w:rPr>
            </w:pPr>
            <w:r w:rsidRPr="00237569">
              <w:rPr>
                <w:rFonts w:asciiTheme="minorHAnsi" w:hAnsiTheme="minorHAnsi" w:cs="Arial"/>
                <w:b/>
                <w:color w:val="000000"/>
                <w:sz w:val="20"/>
              </w:rPr>
              <w:t>IF you d</w:t>
            </w:r>
            <w:r w:rsidRPr="00237569">
              <w:rPr>
                <w:rFonts w:asciiTheme="minorHAnsi" w:hAnsiTheme="minorHAnsi" w:cs="Arial"/>
                <w:b/>
                <w:sz w:val="20"/>
              </w:rPr>
              <w:t>id not suffer from the symptom ever or almost never, leave it blank.</w:t>
            </w:r>
          </w:p>
          <w:p w:rsidR="005B6800" w:rsidRPr="00237569" w:rsidRDefault="005B6800" w:rsidP="008122AC">
            <w:pPr>
              <w:pStyle w:val="DefaultText"/>
              <w:autoSpaceDE/>
              <w:autoSpaceDN/>
              <w:adjustRightInd/>
              <w:rPr>
                <w:rFonts w:asciiTheme="minorHAnsi" w:hAnsiTheme="minorHAnsi" w:cs="Arial"/>
                <w:sz w:val="20"/>
              </w:rPr>
            </w:pPr>
            <w:r w:rsidRPr="00237569">
              <w:rPr>
                <w:rFonts w:asciiTheme="minorHAnsi" w:hAnsiTheme="minorHAnsi" w:cs="Arial"/>
                <w:sz w:val="20"/>
              </w:rPr>
              <w:t xml:space="preserve">1 = </w:t>
            </w:r>
            <w:r w:rsidRPr="00237569">
              <w:rPr>
                <w:rFonts w:asciiTheme="minorHAnsi" w:hAnsiTheme="minorHAnsi" w:cs="Arial"/>
                <w:b/>
                <w:sz w:val="20"/>
              </w:rPr>
              <w:t>OCCASIONALLY</w:t>
            </w:r>
            <w:r w:rsidRPr="00237569">
              <w:rPr>
                <w:rFonts w:asciiTheme="minorHAnsi" w:hAnsiTheme="minorHAnsi" w:cs="Arial"/>
                <w:sz w:val="20"/>
              </w:rPr>
              <w:t xml:space="preserve"> </w:t>
            </w:r>
            <w:r w:rsidRPr="00237569">
              <w:rPr>
                <w:rFonts w:asciiTheme="minorHAnsi" w:hAnsiTheme="minorHAnsi" w:cs="Arial"/>
                <w:sz w:val="20"/>
                <w:u w:val="single"/>
              </w:rPr>
              <w:t>(less than 2 times per week)</w:t>
            </w:r>
            <w:r w:rsidRPr="00237569">
              <w:rPr>
                <w:rFonts w:asciiTheme="minorHAnsi" w:hAnsiTheme="minorHAnsi" w:cs="Arial"/>
                <w:sz w:val="20"/>
              </w:rPr>
              <w:t xml:space="preserve"> and symptom </w:t>
            </w:r>
            <w:r w:rsidRPr="00237569">
              <w:rPr>
                <w:rFonts w:asciiTheme="minorHAnsi" w:hAnsiTheme="minorHAnsi" w:cs="Arial"/>
                <w:b/>
                <w:bCs/>
                <w:sz w:val="20"/>
              </w:rPr>
              <w:t>was MILD</w:t>
            </w:r>
          </w:p>
          <w:p w:rsidR="005B6800" w:rsidRPr="00237569" w:rsidRDefault="005B6800" w:rsidP="008122AC">
            <w:pPr>
              <w:pStyle w:val="DefaultText"/>
              <w:autoSpaceDE/>
              <w:autoSpaceDN/>
              <w:adjustRightInd/>
              <w:rPr>
                <w:rFonts w:asciiTheme="minorHAnsi" w:hAnsiTheme="minorHAnsi" w:cs="Arial"/>
                <w:sz w:val="20"/>
              </w:rPr>
            </w:pPr>
            <w:r w:rsidRPr="00237569">
              <w:rPr>
                <w:rFonts w:asciiTheme="minorHAnsi" w:hAnsiTheme="minorHAnsi" w:cs="Arial"/>
                <w:sz w:val="20"/>
              </w:rPr>
              <w:t xml:space="preserve">2 = </w:t>
            </w:r>
            <w:r w:rsidRPr="00237569">
              <w:rPr>
                <w:rFonts w:asciiTheme="minorHAnsi" w:hAnsiTheme="minorHAnsi" w:cs="Arial"/>
                <w:b/>
                <w:sz w:val="20"/>
              </w:rPr>
              <w:t>FREQUENTLY</w:t>
            </w:r>
            <w:r w:rsidRPr="00237569">
              <w:rPr>
                <w:rFonts w:asciiTheme="minorHAnsi" w:hAnsiTheme="minorHAnsi" w:cs="Arial"/>
                <w:sz w:val="20"/>
              </w:rPr>
              <w:t xml:space="preserve"> </w:t>
            </w:r>
            <w:r w:rsidRPr="00237569">
              <w:rPr>
                <w:rFonts w:asciiTheme="minorHAnsi" w:hAnsiTheme="minorHAnsi" w:cs="Arial"/>
                <w:sz w:val="20"/>
                <w:u w:val="single"/>
              </w:rPr>
              <w:t>(2 or more times per week)</w:t>
            </w:r>
            <w:r w:rsidRPr="00237569">
              <w:rPr>
                <w:rFonts w:asciiTheme="minorHAnsi" w:hAnsiTheme="minorHAnsi" w:cs="Arial"/>
                <w:sz w:val="20"/>
              </w:rPr>
              <w:t xml:space="preserve"> and symptom </w:t>
            </w:r>
            <w:r w:rsidRPr="00237569">
              <w:rPr>
                <w:rFonts w:asciiTheme="minorHAnsi" w:hAnsiTheme="minorHAnsi" w:cs="Arial"/>
                <w:b/>
                <w:bCs/>
                <w:sz w:val="20"/>
              </w:rPr>
              <w:t>was MILD</w:t>
            </w:r>
          </w:p>
          <w:p w:rsidR="005B6800" w:rsidRPr="00237569" w:rsidRDefault="005B6800" w:rsidP="008122AC">
            <w:pPr>
              <w:pStyle w:val="DefaultText"/>
              <w:autoSpaceDE/>
              <w:autoSpaceDN/>
              <w:adjustRightInd/>
              <w:rPr>
                <w:rFonts w:asciiTheme="minorHAnsi" w:hAnsiTheme="minorHAnsi" w:cs="Arial"/>
                <w:sz w:val="20"/>
              </w:rPr>
            </w:pPr>
            <w:r w:rsidRPr="00237569">
              <w:rPr>
                <w:rFonts w:asciiTheme="minorHAnsi" w:hAnsiTheme="minorHAnsi" w:cs="Arial"/>
                <w:sz w:val="20"/>
              </w:rPr>
              <w:t xml:space="preserve">3 = </w:t>
            </w:r>
            <w:r w:rsidRPr="00237569">
              <w:rPr>
                <w:rFonts w:asciiTheme="minorHAnsi" w:hAnsiTheme="minorHAnsi" w:cs="Arial"/>
                <w:b/>
                <w:sz w:val="20"/>
              </w:rPr>
              <w:t>OCCASIONALLY</w:t>
            </w:r>
            <w:r w:rsidRPr="00237569">
              <w:rPr>
                <w:rFonts w:asciiTheme="minorHAnsi" w:hAnsiTheme="minorHAnsi" w:cs="Arial"/>
                <w:sz w:val="20"/>
              </w:rPr>
              <w:t xml:space="preserve"> </w:t>
            </w:r>
            <w:r w:rsidRPr="00237569">
              <w:rPr>
                <w:rFonts w:asciiTheme="minorHAnsi" w:hAnsiTheme="minorHAnsi" w:cs="Arial"/>
                <w:sz w:val="20"/>
                <w:u w:val="single"/>
              </w:rPr>
              <w:t>(less than 2 times per week)</w:t>
            </w:r>
            <w:r w:rsidRPr="00237569">
              <w:rPr>
                <w:rFonts w:asciiTheme="minorHAnsi" w:hAnsiTheme="minorHAnsi" w:cs="Arial"/>
                <w:sz w:val="20"/>
              </w:rPr>
              <w:t xml:space="preserve"> and symptom </w:t>
            </w:r>
            <w:r w:rsidRPr="00237569">
              <w:rPr>
                <w:rFonts w:asciiTheme="minorHAnsi" w:hAnsiTheme="minorHAnsi" w:cs="Arial"/>
                <w:b/>
                <w:bCs/>
                <w:sz w:val="20"/>
              </w:rPr>
              <w:t>was SEVERE</w:t>
            </w:r>
          </w:p>
          <w:p w:rsidR="005B6800" w:rsidRPr="00237569" w:rsidRDefault="005B6800" w:rsidP="00237569">
            <w:pPr>
              <w:pStyle w:val="DefaultText"/>
              <w:autoSpaceDE/>
              <w:autoSpaceDN/>
              <w:adjustRightInd/>
              <w:rPr>
                <w:rFonts w:asciiTheme="minorHAnsi" w:hAnsiTheme="minorHAnsi" w:cs="Arial"/>
                <w:b/>
                <w:iCs/>
                <w:sz w:val="20"/>
              </w:rPr>
            </w:pPr>
            <w:r w:rsidRPr="00237569">
              <w:rPr>
                <w:rFonts w:asciiTheme="minorHAnsi" w:hAnsiTheme="minorHAnsi" w:cs="Arial"/>
                <w:iCs/>
                <w:sz w:val="20"/>
              </w:rPr>
              <w:t xml:space="preserve">4 = </w:t>
            </w:r>
            <w:r w:rsidRPr="00237569">
              <w:rPr>
                <w:rFonts w:asciiTheme="minorHAnsi" w:hAnsiTheme="minorHAnsi" w:cs="Arial"/>
                <w:b/>
                <w:bCs/>
                <w:iCs/>
                <w:sz w:val="20"/>
              </w:rPr>
              <w:t xml:space="preserve">FREQUENTLY </w:t>
            </w:r>
            <w:r w:rsidRPr="00237569">
              <w:rPr>
                <w:rFonts w:asciiTheme="minorHAnsi" w:hAnsiTheme="minorHAnsi" w:cs="Arial"/>
                <w:sz w:val="20"/>
                <w:u w:val="single"/>
              </w:rPr>
              <w:t>(2 or more times per week)</w:t>
            </w:r>
            <w:r w:rsidRPr="00237569">
              <w:rPr>
                <w:rFonts w:asciiTheme="minorHAnsi" w:hAnsiTheme="minorHAnsi" w:cs="Arial"/>
                <w:sz w:val="20"/>
              </w:rPr>
              <w:t xml:space="preserve"> </w:t>
            </w:r>
            <w:r w:rsidRPr="00237569">
              <w:rPr>
                <w:rFonts w:asciiTheme="minorHAnsi" w:hAnsiTheme="minorHAnsi" w:cs="Arial"/>
                <w:bCs/>
                <w:iCs/>
                <w:sz w:val="20"/>
              </w:rPr>
              <w:t>and symptom</w:t>
            </w:r>
            <w:r w:rsidRPr="00237569">
              <w:rPr>
                <w:rFonts w:asciiTheme="minorHAnsi" w:hAnsiTheme="minorHAnsi" w:cs="Arial"/>
                <w:iCs/>
                <w:sz w:val="20"/>
              </w:rPr>
              <w:t xml:space="preserve"> </w:t>
            </w:r>
            <w:r w:rsidRPr="00237569">
              <w:rPr>
                <w:rFonts w:asciiTheme="minorHAnsi" w:hAnsiTheme="minorHAnsi" w:cs="Arial"/>
                <w:b/>
                <w:iCs/>
                <w:sz w:val="20"/>
              </w:rPr>
              <w:t>was SEVERE</w:t>
            </w:r>
          </w:p>
        </w:tc>
        <w:tc>
          <w:tcPr>
            <w:tcW w:w="1530" w:type="dxa"/>
          </w:tcPr>
          <w:p w:rsidR="005B6800" w:rsidRPr="00237569" w:rsidRDefault="005B6800" w:rsidP="005B680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b/>
                <w:sz w:val="20"/>
                <w:szCs w:val="20"/>
              </w:rPr>
              <w:t>Grand Total:</w:t>
            </w:r>
          </w:p>
        </w:tc>
        <w:tc>
          <w:tcPr>
            <w:tcW w:w="1710" w:type="dxa"/>
          </w:tcPr>
          <w:p w:rsidR="005B6800" w:rsidRPr="00237569" w:rsidRDefault="005B6800" w:rsidP="005B680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b/>
                <w:sz w:val="20"/>
                <w:szCs w:val="20"/>
              </w:rPr>
              <w:t># Missed Work Days</w:t>
            </w:r>
          </w:p>
        </w:tc>
      </w:tr>
      <w:tr w:rsidR="005B6800" w:rsidRPr="00237569" w:rsidTr="007832C7">
        <w:trPr>
          <w:trHeight w:val="1043"/>
        </w:trPr>
        <w:tc>
          <w:tcPr>
            <w:tcW w:w="7758" w:type="dxa"/>
            <w:gridSpan w:val="3"/>
            <w:vMerge/>
          </w:tcPr>
          <w:p w:rsidR="005B6800" w:rsidRPr="00237569" w:rsidRDefault="005B6800" w:rsidP="005B6800">
            <w:pPr>
              <w:pStyle w:val="DefaultText"/>
              <w:autoSpaceDE/>
              <w:autoSpaceDN/>
              <w:adjustRightInd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1530" w:type="dxa"/>
          </w:tcPr>
          <w:p w:rsidR="005B6800" w:rsidRPr="00237569" w:rsidRDefault="005B6800" w:rsidP="005B68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B6800" w:rsidRPr="00237569" w:rsidRDefault="005B6800" w:rsidP="005B68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A08E7" w:rsidRPr="00237569" w:rsidRDefault="00CA08E7">
      <w:pPr>
        <w:rPr>
          <w:rFonts w:asciiTheme="minorHAnsi" w:hAnsiTheme="minorHAnsi"/>
          <w:sz w:val="4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648"/>
        <w:gridCol w:w="3330"/>
        <w:gridCol w:w="630"/>
        <w:gridCol w:w="2970"/>
        <w:gridCol w:w="630"/>
        <w:gridCol w:w="2790"/>
      </w:tblGrid>
      <w:tr w:rsidR="00CA08E7" w:rsidRPr="00237569" w:rsidTr="00B304C3">
        <w:trPr>
          <w:trHeight w:hRule="exact" w:val="288"/>
        </w:trPr>
        <w:tc>
          <w:tcPr>
            <w:tcW w:w="3978" w:type="dxa"/>
            <w:gridSpan w:val="2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b/>
                <w:sz w:val="20"/>
                <w:szCs w:val="20"/>
              </w:rPr>
              <w:t>CONSTITUTIONAL</w:t>
            </w:r>
          </w:p>
        </w:tc>
        <w:tc>
          <w:tcPr>
            <w:tcW w:w="3600" w:type="dxa"/>
            <w:gridSpan w:val="2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b/>
                <w:sz w:val="20"/>
                <w:szCs w:val="20"/>
              </w:rPr>
              <w:t>NASAL/SINUS</w:t>
            </w:r>
          </w:p>
        </w:tc>
        <w:tc>
          <w:tcPr>
            <w:tcW w:w="3420" w:type="dxa"/>
            <w:gridSpan w:val="2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b/>
                <w:sz w:val="20"/>
                <w:szCs w:val="20"/>
              </w:rPr>
              <w:t>MUSCULOSKELETAL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Fatigue (sluggish, tired)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Post nasal drip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Joint pains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Hyperactive (nervous energy)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Sinus pain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Stiff joints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Restless (can’t relax/sit still)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Runny nose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Muscle aches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Daytime sleepiness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Stuffy nose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Stiff muscles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Insomnia at night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Sneezing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Tics (facial or otherwise)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Malaise (feeling lousy)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TOTAL (0-20)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Muscle spasms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Seizures</w:t>
            </w:r>
          </w:p>
        </w:tc>
        <w:tc>
          <w:tcPr>
            <w:tcW w:w="3600" w:type="dxa"/>
            <w:gridSpan w:val="2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b/>
                <w:sz w:val="20"/>
                <w:szCs w:val="20"/>
              </w:rPr>
              <w:t>MOUTH/THROAT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Muscle cramps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shd w:val="clear" w:color="auto" w:fill="auto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TOTAL (0-28)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Sore throat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TOTAL (0-28)</w:t>
            </w:r>
          </w:p>
        </w:tc>
      </w:tr>
      <w:tr w:rsidR="00CA08E7" w:rsidRPr="00237569" w:rsidTr="00344B00">
        <w:trPr>
          <w:trHeight w:hRule="exact" w:val="288"/>
        </w:trPr>
        <w:tc>
          <w:tcPr>
            <w:tcW w:w="3978" w:type="dxa"/>
            <w:gridSpan w:val="2"/>
            <w:vAlign w:val="bottom"/>
          </w:tcPr>
          <w:p w:rsidR="00CA08E7" w:rsidRPr="00237569" w:rsidRDefault="00CA08E7" w:rsidP="00344B0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GoBack" w:colFirst="0" w:colLast="0"/>
            <w:r w:rsidRPr="00237569">
              <w:rPr>
                <w:rFonts w:asciiTheme="minorHAnsi" w:hAnsiTheme="minorHAnsi" w:cs="Arial"/>
                <w:b/>
                <w:sz w:val="20"/>
                <w:szCs w:val="20"/>
              </w:rPr>
              <w:t>EMOTIONAL/MENTAL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Swollen throat</w:t>
            </w:r>
          </w:p>
        </w:tc>
        <w:tc>
          <w:tcPr>
            <w:tcW w:w="3420" w:type="dxa"/>
            <w:gridSpan w:val="2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b/>
                <w:sz w:val="20"/>
                <w:szCs w:val="20"/>
              </w:rPr>
              <w:t>CARDIOVASCULAR</w:t>
            </w:r>
          </w:p>
        </w:tc>
      </w:tr>
      <w:bookmarkEnd w:id="0"/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Depression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Swelling/burning lips/tongue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Irregular heartbeat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Anxiety (fears, uneasiness)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Gagging/throat clearing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High blood pressure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Mood swings (rapid changes)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Canker sores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TOTAL (0-8)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 xml:space="preserve">Irritability 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Difficulty swallowing</w:t>
            </w:r>
          </w:p>
        </w:tc>
        <w:tc>
          <w:tcPr>
            <w:tcW w:w="3420" w:type="dxa"/>
            <w:gridSpan w:val="2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b/>
                <w:sz w:val="20"/>
                <w:szCs w:val="20"/>
              </w:rPr>
              <w:t>DIGESTIVE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Forgetfulness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TOTAL (0-24)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Heartburn/reflux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Lack of concentration/Brain fog</w:t>
            </w:r>
          </w:p>
        </w:tc>
        <w:tc>
          <w:tcPr>
            <w:tcW w:w="3600" w:type="dxa"/>
            <w:gridSpan w:val="2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b/>
                <w:sz w:val="20"/>
                <w:szCs w:val="20"/>
              </w:rPr>
              <w:t>LUNGS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Stomach pains/cramps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Low sex drive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Wheezing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Intestinal pains/cramps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shd w:val="clear" w:color="auto" w:fill="auto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TOTAL (0-28)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Chest congestion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Constipation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3978" w:type="dxa"/>
            <w:gridSpan w:val="2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b/>
                <w:sz w:val="20"/>
                <w:szCs w:val="20"/>
              </w:rPr>
              <w:t>HEAD/EARS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Dry cough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Diarrhea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Headache (not migraine)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Wet cough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Bloating sensation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Migraine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Shortness of breath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 xml:space="preserve">Gas (of any kind) 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Earache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TOTAL (0-20)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Nausea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Ear infection</w:t>
            </w:r>
          </w:p>
        </w:tc>
        <w:tc>
          <w:tcPr>
            <w:tcW w:w="3600" w:type="dxa"/>
            <w:gridSpan w:val="2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b/>
                <w:sz w:val="20"/>
                <w:szCs w:val="20"/>
              </w:rPr>
              <w:t>EYES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Vomiting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Ringing in ears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Red or swollen eyes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Painful elimination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Itchy ears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Watery eyes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TOTAL (0-40)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Discharge from ears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Itchy eyes</w:t>
            </w:r>
          </w:p>
        </w:tc>
        <w:tc>
          <w:tcPr>
            <w:tcW w:w="3420" w:type="dxa"/>
            <w:gridSpan w:val="2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b/>
                <w:sz w:val="20"/>
                <w:szCs w:val="20"/>
              </w:rPr>
              <w:t>WEIGHT MANAGEMENT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Sensitivity to sound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Dark circles or “bags”</w:t>
            </w:r>
          </w:p>
        </w:tc>
        <w:tc>
          <w:tcPr>
            <w:tcW w:w="3420" w:type="dxa"/>
            <w:gridSpan w:val="2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Current weight: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shd w:val="clear" w:color="auto" w:fill="auto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TOTAL (0-32)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Sensitivity to light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Fluctuating weight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3978" w:type="dxa"/>
            <w:gridSpan w:val="2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b/>
                <w:sz w:val="20"/>
                <w:szCs w:val="20"/>
              </w:rPr>
              <w:t>SKIN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Aura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Food cravings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Blemishes, acne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TOTAL (0-24)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Water retention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Rashes or hives</w:t>
            </w:r>
          </w:p>
        </w:tc>
        <w:tc>
          <w:tcPr>
            <w:tcW w:w="3600" w:type="dxa"/>
            <w:gridSpan w:val="2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b/>
                <w:sz w:val="20"/>
                <w:szCs w:val="20"/>
              </w:rPr>
              <w:t>GENITOURINARY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Binge eating or drinking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Eczema or psoriasis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Increased urinary frequency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Purging (all methods)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“Rosy” cheeks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Painful urination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TOTAL (0-20)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Flushing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Bladder pain</w:t>
            </w:r>
          </w:p>
        </w:tc>
        <w:tc>
          <w:tcPr>
            <w:tcW w:w="3420" w:type="dxa"/>
            <w:gridSpan w:val="2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b/>
                <w:sz w:val="20"/>
                <w:szCs w:val="20"/>
              </w:rPr>
              <w:t>LIST OTHER SYMPTOMS:</w:t>
            </w: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Itchy skin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Bedwetting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08E7" w:rsidRPr="00237569" w:rsidTr="00B304C3">
        <w:trPr>
          <w:trHeight w:hRule="exact" w:val="288"/>
        </w:trPr>
        <w:tc>
          <w:tcPr>
            <w:tcW w:w="648" w:type="dxa"/>
            <w:shd w:val="clear" w:color="auto" w:fill="auto"/>
            <w:vAlign w:val="center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bottom"/>
          </w:tcPr>
          <w:p w:rsidR="00CA08E7" w:rsidRPr="00237569" w:rsidRDefault="00CA08E7" w:rsidP="00B304C3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TOTAL (0-24)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569">
              <w:rPr>
                <w:rFonts w:asciiTheme="minorHAnsi" w:hAnsiTheme="minorHAnsi" w:cs="Arial"/>
                <w:sz w:val="20"/>
                <w:szCs w:val="20"/>
              </w:rPr>
              <w:t>TOTAL (0-16)</w:t>
            </w:r>
          </w:p>
        </w:tc>
        <w:tc>
          <w:tcPr>
            <w:tcW w:w="63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A08E7" w:rsidRPr="00237569" w:rsidRDefault="00CA08E7" w:rsidP="00B304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A08E7" w:rsidRPr="00237569" w:rsidRDefault="00CA08E7" w:rsidP="00CA08E7">
      <w:pPr>
        <w:rPr>
          <w:rFonts w:asciiTheme="minorHAnsi" w:hAnsiTheme="minorHAnsi" w:cs="Arial"/>
        </w:rPr>
      </w:pPr>
    </w:p>
    <w:p w:rsidR="00416498" w:rsidRPr="00237569" w:rsidRDefault="0069712C" w:rsidP="00430716">
      <w:pPr>
        <w:rPr>
          <w:rFonts w:asciiTheme="minorHAnsi" w:hAnsiTheme="minorHAnsi" w:cs="Arial"/>
          <w:sz w:val="20"/>
          <w:szCs w:val="20"/>
        </w:rPr>
      </w:pPr>
      <w:r w:rsidRPr="00237569">
        <w:rPr>
          <w:rFonts w:asciiTheme="minorHAnsi" w:hAnsiTheme="minorHAnsi" w:cs="Arial"/>
          <w:sz w:val="20"/>
          <w:szCs w:val="20"/>
        </w:rPr>
        <w:t>On a scale of 1 to 10, how closely do you feel you have followed your LEAP plan this week?</w:t>
      </w:r>
    </w:p>
    <w:p w:rsidR="00237569" w:rsidRPr="00237569" w:rsidRDefault="0037531D">
      <w:pPr>
        <w:rPr>
          <w:rFonts w:asciiTheme="minorHAnsi" w:hAnsiTheme="minorHAnsi" w:cs="Arial"/>
          <w:sz w:val="20"/>
          <w:szCs w:val="20"/>
        </w:rPr>
      </w:pPr>
      <w:r w:rsidRPr="00237569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4A3B1" wp14:editId="4B989F28">
                <wp:simplePos x="0" y="0"/>
                <wp:positionH relativeFrom="column">
                  <wp:posOffset>4629150</wp:posOffset>
                </wp:positionH>
                <wp:positionV relativeFrom="paragraph">
                  <wp:posOffset>9525</wp:posOffset>
                </wp:positionV>
                <wp:extent cx="304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5pt,.75pt" to="38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tDzQEAAAIEAAAOAAAAZHJzL2Uyb0RvYy54bWysU8GO0zAQvSPxD5bvNGlBaBU13UNXywVB&#10;xcIHeJ1xY8n2WGPTpn/P2G3TFSAhEBcnY897M+95vL6fvBMHoGQx9HK5aKWAoHGwYd/Lb18f39xJ&#10;kbIKg3IYoJcnSPJ+8/rV+hg7WOGIbgASTBJSd4y9HHOOXdMkPYJXaYERAh8aJK8yh7RvBlJHZveu&#10;WbXt++aINERCDSnx7sP5UG4qvzGg82djEmThesm95bpSXZ/L2mzWqtuTiqPVlzbUP3ThlQ1cdKZ6&#10;UFmJ72R/ofJWEyY0eaHRN2iM1VA1sJpl+5Oap1FFqFrYnBRnm9L/o9WfDjsSdujlSoqgPF/RUyZl&#10;92MWWwyBDUQSq+LTMaaO07dhR5coxR0V0ZMhX74sR0zV29PsLUxZaN582767a/kG9PWoueEipfwB&#10;0Ivy00tnQ1GtOnX4mDLX4tRrStl2oawJnR0erXM1KPMCW0fioPim87QsHTPuRRZHBdkUHefO618+&#10;OTizfgHDTnCvy1q9zuCNU2kNIV95XeDsAjPcwQxs/wy85Bco1Pn8G/CMqJUx5BnsbUD6XfWbFeac&#10;f3XgrLtY8IzDqd5ptYYHrTp3eRRlkl/GFX57upsfAAAA//8DAFBLAwQUAAYACAAAACEAgnPkGtsA&#10;AAAHAQAADwAAAGRycy9kb3ducmV2LnhtbEyPMU/DMBCFdyT+g3VIbNShgqakcSqEYEEsCR1gc+Nr&#10;HDU+p7HThH/PwQLj03d677t8O7tOnHEIrScFt4sEBFLtTUuNgt37y80aRIiajO48oYIvDLAtLi9y&#10;nRk/UYnnKjaCSyhkWoGNsc+kDLVFp8PC90jMDn5wOnIcGmkGPXG56+QySVbS6ZZ4weoenyzWx2p0&#10;Cl5Pb2F3tyqfy4/Tupo+D6NtPCp1fTU/bkBEnOPfMfzoszoU7LT3I5kgOgXp8oF/iQzuQTBP05Tz&#10;/jfLIpf//YtvAAAA//8DAFBLAQItABQABgAIAAAAIQC2gziS/gAAAOEBAAATAAAAAAAAAAAAAAAA&#10;AAAAAABbQ29udGVudF9UeXBlc10ueG1sUEsBAi0AFAAGAAgAAAAhADj9If/WAAAAlAEAAAsAAAAA&#10;AAAAAAAAAAAALwEAAF9yZWxzLy5yZWxzUEsBAi0AFAAGAAgAAAAhAOPi+0PNAQAAAgQAAA4AAAAA&#10;AAAAAAAAAAAALgIAAGRycy9lMm9Eb2MueG1sUEsBAi0AFAAGAAgAAAAhAIJz5BrbAAAABwEAAA8A&#10;AAAAAAAAAAAAAAAAJwQAAGRycy9kb3ducmV2LnhtbFBLBQYAAAAABAAEAPMAAAAvBQAAAAA=&#10;" strokecolor="black [3213]"/>
            </w:pict>
          </mc:Fallback>
        </mc:AlternateContent>
      </w:r>
    </w:p>
    <w:sectPr w:rsidR="00237569" w:rsidRPr="00237569" w:rsidSect="0069712C">
      <w:footerReference w:type="default" r:id="rId8"/>
      <w:pgSz w:w="12240" w:h="15840"/>
      <w:pgMar w:top="576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85" w:rsidRDefault="00394485" w:rsidP="007F4F9F">
      <w:r>
        <w:separator/>
      </w:r>
    </w:p>
  </w:endnote>
  <w:endnote w:type="continuationSeparator" w:id="0">
    <w:p w:rsidR="00394485" w:rsidRDefault="00394485" w:rsidP="007F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9F" w:rsidRPr="007F4F9F" w:rsidRDefault="0069712C" w:rsidP="0069712C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Oxfo</w:t>
    </w:r>
    <w:r w:rsidR="00237569">
      <w:rPr>
        <w:rFonts w:ascii="Arial" w:hAnsi="Arial" w:cs="Arial"/>
      </w:rPr>
      <w:t xml:space="preserve">rd Biomedical Technologies </w:t>
    </w:r>
    <w:proofErr w:type="spellStart"/>
    <w:r w:rsidR="00237569">
      <w:rPr>
        <w:rFonts w:ascii="Arial" w:hAnsi="Arial" w:cs="Arial"/>
      </w:rPr>
      <w:t>Ver</w:t>
    </w:r>
    <w:proofErr w:type="spellEnd"/>
    <w:r w:rsidR="00237569">
      <w:rPr>
        <w:rFonts w:ascii="Arial" w:hAnsi="Arial" w:cs="Arial"/>
      </w:rPr>
      <w:t xml:space="preserve"> </w:t>
    </w:r>
    <w:r>
      <w:rPr>
        <w:rFonts w:ascii="Arial" w:hAnsi="Arial" w:cs="Arial"/>
      </w:rPr>
      <w:t>5-14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85" w:rsidRDefault="00394485" w:rsidP="007F4F9F">
      <w:r>
        <w:separator/>
      </w:r>
    </w:p>
  </w:footnote>
  <w:footnote w:type="continuationSeparator" w:id="0">
    <w:p w:rsidR="00394485" w:rsidRDefault="00394485" w:rsidP="007F4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58"/>
    <w:rsid w:val="001103A6"/>
    <w:rsid w:val="001540B3"/>
    <w:rsid w:val="00155BF3"/>
    <w:rsid w:val="001647E9"/>
    <w:rsid w:val="00200884"/>
    <w:rsid w:val="002172F3"/>
    <w:rsid w:val="00237569"/>
    <w:rsid w:val="00251201"/>
    <w:rsid w:val="00277D7D"/>
    <w:rsid w:val="00344B00"/>
    <w:rsid w:val="0037531D"/>
    <w:rsid w:val="00394485"/>
    <w:rsid w:val="00416498"/>
    <w:rsid w:val="00430716"/>
    <w:rsid w:val="0045314B"/>
    <w:rsid w:val="00462901"/>
    <w:rsid w:val="00495A07"/>
    <w:rsid w:val="005624F2"/>
    <w:rsid w:val="0057412B"/>
    <w:rsid w:val="005B6800"/>
    <w:rsid w:val="005E1EB5"/>
    <w:rsid w:val="00625E82"/>
    <w:rsid w:val="00691338"/>
    <w:rsid w:val="0069712C"/>
    <w:rsid w:val="006D2158"/>
    <w:rsid w:val="0072164F"/>
    <w:rsid w:val="00775808"/>
    <w:rsid w:val="007832C7"/>
    <w:rsid w:val="007F4F9F"/>
    <w:rsid w:val="008122AC"/>
    <w:rsid w:val="008A3485"/>
    <w:rsid w:val="00A464AD"/>
    <w:rsid w:val="00A73F31"/>
    <w:rsid w:val="00B570D0"/>
    <w:rsid w:val="00BE7CE2"/>
    <w:rsid w:val="00C910ED"/>
    <w:rsid w:val="00C91F90"/>
    <w:rsid w:val="00CA08E7"/>
    <w:rsid w:val="00CF7B9E"/>
    <w:rsid w:val="00F3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155BF3"/>
    <w:pPr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7F4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F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F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155BF3"/>
    <w:pPr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7F4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F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F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F382-2A37-45E8-BD45-1E6FFF25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16</cp:revision>
  <dcterms:created xsi:type="dcterms:W3CDTF">2014-05-01T20:54:00Z</dcterms:created>
  <dcterms:modified xsi:type="dcterms:W3CDTF">2014-05-20T19:51:00Z</dcterms:modified>
</cp:coreProperties>
</file>